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 (3/15/26)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5">
      <w:pPr>
        <w:widowControl w:val="0"/>
        <w:spacing w:before="343.260498046875" w:line="272.61817932128906" w:lineRule="auto"/>
        <w:ind w:left="7.920074462890625" w:right="526.20849609375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6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#13: Official PDF Export (formatted output with section headers and timestamps)</w:t>
      </w:r>
    </w:p>
    <w:p w:rsidR="00000000" w:rsidDel="00000000" w:rsidP="00000000" w:rsidRDefault="00000000" w:rsidRPr="00000000" w14:paraId="00000007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#14: UI/UX Polish Pass (consistent spacing, labels, and layout improvements)</w:t>
      </w:r>
    </w:p>
    <w:p w:rsidR="00000000" w:rsidDel="00000000" w:rsidP="00000000" w:rsidRDefault="00000000" w:rsidRPr="00000000" w14:paraId="00000008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#15: Expanded Interview Question Generator (categorized questions with difficulty levels)</w:t>
      </w:r>
    </w:p>
    <w:p w:rsidR="00000000" w:rsidDel="00000000" w:rsidP="00000000" w:rsidRDefault="00000000" w:rsidRPr="00000000" w14:paraId="00000009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#16: Final Regression Testing and Documentation Update</w:t>
      </w:r>
    </w:p>
    <w:p w:rsidR="00000000" w:rsidDel="00000000" w:rsidP="00000000" w:rsidRDefault="00000000" w:rsidRPr="00000000" w14:paraId="0000000A">
      <w:pPr>
        <w:widowControl w:val="0"/>
        <w:spacing w:before="343.260498046875" w:line="272.61817932128906" w:lineRule="auto"/>
        <w:ind w:left="1.97998046875" w:firstLine="3.079986572265625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None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  <w:br w:type="textWrapping"/>
        <w:tab/>
        <w:tab/>
        <w:t xml:space="preserve"> ○ Mark User Stories #13–16 as Done/Accepted.</w:t>
        <w:br w:type="textWrapping"/>
        <w:t xml:space="preserve"> </w:t>
        <w:tab/>
        <w:tab/>
        <w:t xml:space="preserve">○ Close all associated tasks and subtasks.</w:t>
        <w:br w:type="textWrapping"/>
        <w:t xml:space="preserve"> </w:t>
        <w:tab/>
        <w:tab/>
        <w:t xml:space="preserve">○ Add note: “Reviewed and approved during Sprint Review 3/15/26.”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45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